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658791-П/2022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Галицкой Яны Борисовны на нарушение ее конституционных прав рядом положений Уголовно-процессуального кодекса Российской Федерации, а также статьями 8 и 14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жалобы гражданки Я.Б.Галицкой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районного суда, вынесенным в порядке статьи 125 УПК Российской Федерации, жалоба гражданки Я.Б.Галицкой, подозреваемой в совершении преступления, на постановление о возбуждении в отношении нее уголовного дела оставлена без удовлетворения. С этим решением согласились судьи вышестоящих судебных инстанций, в том числе кассационной инстанции (постановление судьи Верховного Суда Российской Федерации от 26 октября 2022 года). Заявительница просит признать не соответствующими Конституции Российской Федерации, в том числе ее статьям 2, 17, 18, 19 (часть 1), 21 2 (часть 1), 22, 45, 46, 49, 50 (часть 3), 55 (часть 3) и 56 (часть 3), часть четвертую статьи 7 «Законность при производстве по уголовному делу», статью 38 «Следователь», части первую и вторую статьи 140 «Поводы и основание для возбуждения уголовного дела», статью 143 «Рапорт об обнаружении признаков преступления», часть первую статьи 144 «Порядок рассмотрения сообщения о преступлении», статью 145 «Решения, принимаемые по результатам рассмотрения сообщения о преступлении», часть первую статьи 146 «Возбуждение уголовного дела публичного обвинения», статьи 148 «Отказ в возбуждении уголовного дела», 196 «Обязательное назначение судебной экспертизы» и 448 «Возбуждение уголовного дела» УПК Российской Федерации, а также статьи 8 «Основание уголовной ответственности» и 14 «Понятие преступления» УК Российской Федерации. Согласно позиции заявительницы, данные нормы позволяют следователю произвольно, без получения заключения соответствующей судебной экспертизы, определять наличие достаточных данных, указывающих на признаки преступления, а также допускают формальное проведение проверки сообщения о преступлении, без учета положений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требованию пункта 8 части второй статьи 37 Федерального конституционного закона «О Конституционном Суде Российской Федерации», Я.Б.Галицкая в обоснование неконституционности оспариваемых норм ссылается на неправомерные, по ее мнению, действия и решения следователя, допущенные при производстве доследственной проверки и последующем возбуждении в ее отношении уголовного дела. По сути, заявительница, прямо или косвенно, предлагает Конституционному Суду Российской Федерации дать оценку не положениям закона, а правоприменительным решениям и действиям на предмет их соответствия 3 уголовно-процессуальной процедуре и соблюдения ее прав, что, однако, требует исследования фактических обстоятельств конкретного дела и выходит за пределы полномочий, предоставленных Конституционному Суду Российской Федерации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Галицкой Яны Борисовны,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