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768659-О/2024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Гуляевой Ольги Семеновны на нарушение ее конституционных прав подпунктом 4 статьи 1109 Гражданского кодекса Российской Федерации и пунктом 2 части четвертой статьи 198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О.С.Гуляевой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О.С.Гуляева оспаривает конституционность подпункта 4 статьи 1109 «Неосновательное обогащение, не подлежащее возврату» ГК Российской Федерации, а также пункта 2 части четвертой статьи 198 «Содержание решения суда» ГПК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О.С.Гуляевой отказано в удовлетворении исковых требований о признании прекращенным права собственности ответчицы (невестки заявительницы) на спорную квартиру № 1 и права собственности ответчика 2 (сына заявительницы) на спорную квартиру № 2; прекратить записи о регистрации прав собственности ответчиков; признать право собственности на спорные квартиры за О.С.Гуляевой.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статьям 2, 35 (часть 1), 45 (часть 1), 46 (часть 1) и 55 (часть 3) Конституции Российской Федерации, поскольку они по смыслу, придаваемому им правоприменительной практикой, позволяют судам отказывать в возврате неосновательного обогащения без приведения в решении суда доказательств того, что лицо, требующее возврата имущества, знало об отсутствии обязательства либо предоставило имущество в целях благотворительности; а также не приводить в решении суда выводы, вытекающие из установленных обстоятельств дела, доказательства, на которых основаны выводы суда, и мотивы, по которым суд отверг доказательства, принял или отклонил доводы лиц, участвующих в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изложенные в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Гуляевой Ольги Семеновны,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