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757736-О/2024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Такиуллина Рашида Гиндулловича на нарушение его конституционных прав положениями статьи 150 Гражданского кодекса Российской Федерации во взаимосвязи с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Р.Г.Такиуллина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Р.Г.Такиуллин оспаривает конституционность положений статьи 150 «Нематериальные блага» ГК Российской Федерации во взаимосвязи с частью второй статьи 61 «Основания для освобождения от доказывания» ГПК Российской Федерации. Решением суда общей юрисдикции, оставленным без изменения судами вышестоящих инстанций, отказано в удовлетворении иска Р.Г.Такиуллина к государственному органу, в котором он ранее проходил государственную гражданскую службу, об опровержении сведений, 2 содержащихся в приказе об отмене результатов служебной проверки и о проведении дополнительной проверки, а также о возложении на ответчика обязанности письменно опровергнуть их. При этом суды исходили из того, что соответствие оспариваемых сведений действительности установлено вступившими в законную силу судебными постановлениями по спору о законности увольнения Р.Г.Такиуллина, имеющими преюдициальное значение для рассматриваемого дела.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заявителя, оспариваемые нормы противоречат Конституции Российской Федерации, в том числе ее статьям 21 (часть 1) и 23, поскольку они позволяют судам произвольно отказывать в защите принадлежащих гражданину нематериальных благ.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Конституционного Суда Российской Федерации от 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Такиуллина Рашида Гиндулловича,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