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759097-О/2024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«ТЭП-Полис» на нарушение его конституционных прав частью 8 статьи 2916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акционерного общества «ТЭП-Полис»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Акционерное общество «ТЭП-Полис» (далее также – АО «ТЭП- Полис») оспаривает конституционность части 8 статьи 2916 «Рассмотрение кассационных жалобы, представления в Судебной коллегии Верховного Суда Российской Федерации» АПК Российской Федерации. Как следует из представленных материалов, АО «ТЭП-Полис» было уведомлено заместителем Председателя Верховного Суда Российской Федерации об отсутствии оснований для несогласия с определением судьи этого суда, которым заявителю было отказано в передаче кассационной жалобы для рассмотрения в судебном заседании суда кассационной инстанции. 2 По мнению АО «ТЭП-Полис», часть 8 статьи 2916 АПК Российской Федерации по смыслу, придаваемому ей в системе действующего правового регулирования сложившейся правоприменительной практикой, противоречит статьям 17, 18, 46 (часть 1), 47 (часть 1), 52, 118 (часть 1) и 120 (часть 1) Конституции Российской Федерации, поскольку позволяет заместителю Председателя Верховного Суда Российской Федерации рассматривать поданную в порядке, предусмотренном частью 8 статьи 2916 АПК Российской Федерации, жалобу, которая была адресована непосредственно Председателю Верховного Суда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«ТЭП-Полис»,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