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582466-П/2021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Авдошиной Зои Ивановны на нарушение ее конституционных прав абзацами первым и вторым пункта 1 статьи 2232 Федерального закона «О несостоятельности (банкротстве)», а также пунктом 4 части 1 статьи 46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гражданки З.И.Авдошиной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гражданке З.И.Авдошиной отказано в удовлетворении ее требований отменить уведомление об отказе в приеме заявления о признании гражданина банкротом во внесудебном порядке и обязать государственное бюджетное учреждение Нижегородской области «Многофункциональный центр предоставления государственных и муниципальных услуг городского округа Навашинский» принять такое заявление. При этом суды пришли к выводу об обоснованности выдачи ей уведомления об отказе в приеме заявления о признании гражданина банкротом 2 во внесудебном порядке, с учетом того, что на момент подачи данного заявления возбужденные в отношении З.И.Авдошиной исполнительные производства не окончены по основаниям, предусмотренным Федеральным законом от 26 октября 2002 года № 127-ФЗ «О несостоятельности (банкротстве)». З.И.Авдошина оспаривает конституционность абзацев первого и второго пункта 1 статьи 2232 «Заявление гражданина о признании его банкротом во внесудебном порядке» Федерального закона «О несостоятельности (банкротстве)», а также пункта 4 части 1 статьи 46 «Возвращение исполнительного документа взыскателю после возбуждения исполнительного производства» Федерального закона от 2 октября 2007 года № 229-ФЗ «Об исполнительном производстве». По мнению заявительницы, данные взаимосвязанные положения противоречат статьям 1 (часть 1), 2, 17, 19 (части 1 и 2) и 55 (часть 3) Конституции Российской Федерации в той мере, в какой они в силу неопределенности правового регулирования фактически не позволяют пенсионерам обращаться в многофункциональный центр предоставления государственных и муниципальных услуг с заявлением о признании банкротом во внесудебном порядке и препятствуют реализации права быть признанным банкротом.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Авдошиной Зои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