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734247-О/2023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Легошиной Надежды Борисовны на нарушение ее конституционных прав частью первой статьи 98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Н.Б.Легошиной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Н.Б.Легошина оспаривает конституционность части первой статьи 98 «Распределение судебных расходов между сторонами» ГПК Российской Федерации. Как следует из представленных материалов, апелляционным определением суда общей юрисдикции удовлетворено исковое заявление граждан А.А. и А.Р. к ряду лиц, в том числе Н.Б.Легошиной, о признании результатов межевания недействительными, аннулировании сведений о проведении кадастровых работ и установлении границ земельного участка. Впоследствии апелляционным определением этого же суда, оставленным без изменения судом кассационной инстанции, заявление истцов о взыскании с 2 Н.Б.Легошиной судебных расходов удовлетворено частично. Суд отметил, что ответчик Н.Б.Легошина как смежный землепользователь, с которой у истцов возник спор относительно смежной границы земельных участков, возражавшая против удовлетворения заявленных исковых требований, несет бремя судебных расходов, поскольку проиграла судебный спор.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Судебной коллегии по гражданским делам Верховного Суда Российской Федерации. По мнению заявительницы, часть первая статьи 98 ГПК Российской Федерации во взаимосвязи с пунктом 1 статьи 64 Земельного кодекса Российской Федерации о рассмотрении земельных споров в судебном порядке и по смыслу, придаваемому ей абзацем третьим пункта 2 постановления Пленума Верховного Суда Российской Федерации и Пленума Высшего Арбитражного Суда Российской Федерации от 29 апреля 2010 года № 10/22 «О некоторых вопросах, возникающих в судебной практике при разрешении споров, связанных с защитой права собственности и других вещных прав», относящим к искам о правах на недвижимое имущество иски об установлении границ земельного участка, не устанавливает баланса между процессуальными правами и обязанностями участвующих в деле лиц и потому противоречит статьям 17 (часть 3) и 19 (часть 1)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Легошиной Надежды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