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680849-П/2023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региональной общественной организации инвалидов «Отрада» на нарушение ее конституционных прав абзацем четвертым пункта 2 статьи 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региональной общественной организации инвалидов «Отрада»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было отказано в принятии заявления региональной общественной организации инвалидов «Отрада» о признании общества с ограниченной ответственностью несостоятельным (банкротом). При этом суды исходили, в частности, из того, что сумма задолженности общества перед региональной общественной организацией инвалидов «Отрада» представляет собой штрафные санкции (неустойку), в связи с чем в силу пункта 2 статьи 4 Федерального закона от 26 октября 2002 года № 127-ФЗ «О несостоятельности (банкротстве)» не может являться основанием для возбуждения дела о банкротстве должника, так как 2 штрафные санкции не учитываются при определении наличия признаков банкротства. Региональная общественная организация инвалидов «Отрада» оспаривает конституционность абзаца четвертого пункта 2 статьи 4 Федерального закона «О несостоятельности (банкротстве)». По мнению заявителя, данное законоположение противоречит статьям 6 (часть 2) и 19 (части 1 и 2) Конституции Российской Федерации в той части, в которой оно не позволяет кредитору инициировать процедуру банкротства должника при наличии требования к должнику, составляющего законную штрафную неустойку, взысканную вступившим в законную силу решением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абзацем четвертым пункта 2 статьи 4 Федерального закона «О несостоятельности (банкротстве)»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платежей, не учитываются при определении наличия признаков банкротства должника.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региональной общественной организации инвалидов «Отрада»,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