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747541-О/2024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Ласкина Кирилла Геннадьевича на нарушение его конституционных прав пунктом 2 статьи 33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К.Г.Ласкина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заявление кредитора о признании гражданина К.Г.Ласкина банкротом признано обоснованным, введена процедура реструктуризации долгов гражданина. С указанным определением согласились суды вышестоящих инстанций. К.Г.Ласкин оспаривает конституционность пункта 2 статьи 33 «Подсудность дел о банкротстве» Федерального закона от 26 октября 2002 года № 127-ФЗ «О несостоятельности (банкротстве)». По мнению заявителя, названное законоположение не соответствует статьям 46 (часть 1) и 47 (часть 1) Конституции Российской Федерации в той 2 мере, в какой в системе действующего правового регулирования, по смыслу, придаваемому ему правоприменительной практикой, позволяет суду при наличии задолженности, взысканной решением суда, для исполнения которого предоставлена отсрочка, в период действия указанной отсрочки принимать заявления кредитора, в пользу которого взыскана эта задолженность, о признании должника банкротом.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33 Федерального закона «О несостоятельности (банкротстве)» обеспечивает определенность в вопросе о том, при каком размере требований к должнику арбитражный суд принимает заявление о признании его банкротом. Названное положение действует в том числе во взаимосвязи с разъяснением Пленума Высшего Арбитражного Суда Российской Федерации, который в пункте 3 постановления от 22 июня 2012 года № 35 «О некоторых процессуальных вопросах, связанных с рассмотрением дел о банкротстве» указал, что, если после принятия судом заявления конкурсного кредитора о возбуждении дела о банкротстве и до рассмотрения его обоснованности суд установит, что исполнение судебного акта, подтверждающего требования заявителя, приостановлено, отсрочено либо рассрочено, арбитражный суд, рассматривающий дело о банкротстве, оставляет это заявление без рассмотрения. В этой связи оспариваемая К.Г.Ласкиным норма не может расцениваться в качестве нарушающей в указанном в жалобе аспекте конституционные права заявителя, в деле о банкротстве которого суды пришли к выводу о том, что на момент рассмотрения дела в суде первой инстанции срок действия отсрочки исполнения судебного постановления, на основании которого задолженность взыскана в пользу кредитора, подавшего заявление о банкротстве заявителя, истек. При этом, как указали суды, процессуальное поведение заявителя свидетельствует о его намерении воспрепятствовать введению в отношении 3 него процедуры банкротства несмотря на наличие к тому законных оснований и затянуть в связи с этим судебный процесс. Установление же и оценка фактических обстоятельств, равно как и проверка правильности определения судами периода действия отсрочки исполнения судебного акта, на что, по существу, направлены доводы заявителя,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Ласкина Кирилла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