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568908-П/2021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Ваулиной Людмилы Владимировны на нарушение ее конституционных прав пунктом 14 статьи 1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Л.В.Ваулиной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по иску налогового органа граждане Л.В.Ваулина и Ч. были привлечены к субсидиарной ответственности по обязательствам общества с ограниченной ответственностью. Л.В.Ваулина оспаривает конституционность пункта 14 статьи 1 Федерального закона от 29 июля 2017 года № 266-ФЗ «О внесении изменений в Федеральный закон «О несостоятельности (банкротстве)» и Кодекс Российской Федерации об административных правонарушениях» в части дополнения Федерального закона от 26 октября 2002 года № 127-ФЗ 2 «О несостоятельности (банкротстве)» статьями 6111 «Субсидиарная ответственность за невозможность полного погашения требований кредиторов» и 6114 «Право на подачу заявления о привлечении к субсидиарной ответственности». По мнению заявительницы, данная норма противоречит статьям 8, 18, 19 (часть 1), 46 (часть 1), 54, 55 и 123 (части 1 и 3) Конституции Российской Федерации, поскольку позволяет привлекать к субсидиарной ответственности руководителя юридического лица, которое ранее было привлечено к налоговой ответственности, несмотря на то, что на момент окончания налоговой проверки этого лица он полномочия руководителя не осуществлял.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Ваулиной Людмилы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