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725792-О/2023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Жилина Валерия Васильевича на нарушение его конституционных прав частью первой статьи 67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В.В.Жилина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В.В.Жилин оспаривает конституционность части первой статьи 67 «Оценка доказательств» ГПК Российской Федерации. Как следует из представленных материалов, апелляционным определением, оставленным без изменения кассационным судом общей юрисдикции, отменено решение суда первой инстанции и В.В.Жилину отказано в удовлетворении исковых требований к гражданину С. о расторжении договора купли-продажи, признании права собственности на земельный участок и недвижимое имущество. Определением судьи Верховного Суда Российской Федерации, с которым согласился заместитель 2 Председателя этого суда,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 В связи с этим В.В.Жилин просит признать часть первую статьи 67 ГПК Российской Федерации, как позволяющую суду оценивать доказательства по своему внутреннему убеждению, не соответствующей статьям 46, 120, 123 и 126 Конституции Российской Федерации, а также признать неконституционным принятое по его кассационной жалобе определение судьи Верховного Суда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Жилина Валерия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