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Самсонова Виталия Ивановича на нарушение его конституционных прав частью первой статьи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В.И.Самсонова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В.И.Самсонов осужден за совершение преступления приговором районного суда, постановленным в особом порядке судебного разбирательства при согласии подсудимого с предъявленным обвинением. Рассматривая на данный приговор кассационные жалобы В.И.Самсонова, суды отвергли его доводы о том, что приговор постановлен судьей, подлежащим отводу, поскольку ранее этот же судья постановил обвинительный приговор в отношении соучастников В.И.Самсонова. В этой связи заявитель утверждает, что часть первая статьи 63 «Недопустимость повторного участия судьи в рассмотрении уголовного 2 дела» УПК Российской Федерации противоречит статье 46 (часть 1) Конституции Российской Федерации, поскольку допускает участие одного и того же судьи в рассмотрении уголовного дела по существу в суде первой инстанции в общем порядке, а затем – его участие в рассмотрении в особом порядке (по правилам главы 40 УПК Российской Федерации) выделенного уголовного дела в отношении лица, обвиняемого в совершении в соучастии с ранее осужденными лицами того же события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63 УПК Российской Федерации судья, принимавший участие в рассмотрении уголовного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дела. Как неоднократно отмечал Конституционный Суд Российской Федерации, данные предписания не распространяются на вопросы участия судьи в рассмотрении других уголовных дел в отношении иных лиц, однако не исключают применения правил о недопустимости участия судьи в производстве по уголовному делу при наличии обстоятельств, которые свидетельствуют о прямой или косвенной его заинтересованности в разрешении дела, что является безусловным основанием для устранения судьи из состава суда (определения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Самсонова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