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796826-О/2024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Свирбутович Натальи Николаевны на нарушение ее конституционных прав пунктами 3 и 4 статьи 113 Семейного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Н.Н.Свирбутович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Н.Н.Свирбутович просит признать пункты 3 и 4 статьи 113 «Определение задолженности по алиментам» Семейного кодекса Российской Федерации противоречащими статьям 7 (часть 2) и 38 (часть 2) Конституции Российской Федерации в аспекте, связанном с обеспечением ребенку достойного уровня жизни, и дать правовую оценку ее доводам. Из представленных материалов следует, что решением суда общей юрисдикции, оставленным без изменения определением суда апелляционной инстанции, отказано в удовлетворении требования Н.Н.Свирбутович об определении задолженности отца ее детей по алиментам на них. Суд 2 апелляционной инстанции отклонил доводы апелляционной жалобы заявительницы, указывавшей, что суд первой инстанции не истребовал сведений о движении денежных средств на банковских счетах ответчика. Суд апелляционной инстанции подчеркнул, что соответствующие сведения не имели значения для разрешения спора, в котором Н.Н.Свирбутович просила определить задолженность по алиментам в обозначенной ею сумме, рассчитанной исходя из перечисленных ею доходов ответчика. В передаче кассационной жалобы Н.Н.Свирбутович на названные судебные постановления и определение суда кассационной инстанции, которым они оставлены без изменения, для рассмотрения в судебном заседании Судебной коллегии по гражданским делам Верховного Суда Российской Федерации было отказано.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Заявительница, в частности, указывает, что суд, отказывая в удовлетворении ее ходатайства о запросе сведений о движении денежных средств на счетах ответчика, не в полном объеме рассмотрел дело, нарушив ее права и права ее детей, и, кроме того, в нарушение статьи 67 ГПК Российской Федерации не дал надлежащей оценки ее доводам. Соответственно, доводы, приведенные в обоснование жалобы, свидетельствуют о том, что нарушение конституционных прав Н.Н.Свирбутович связывает не с содержанием оспариваемых норм, а с выводами судов, указавших – с учетом заявленного Н.Н.Свирбутович требования – на отсутствие оснований для истребования судом сведений о движении денежных средств на банковских счетах плательщика алиментов, с которыми она выражает несогласие. Оспариваемые же нормы, обеспечивающие баланс интересов сторон алиментных правоотношений, истребования доказательств не регулируют и сами по себе не могут расцениваться в качестве нарушающих конституционные права заявительницы в обозначенном в жалобе аспекте. 3 Установление и исследование фактических обстоятельств дела, оценка доказательств, послуживших основанием для применения в нем тех или иных норм права, не относятся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Свирбутович Натальи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