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612571-П/2022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Толстых Андрея Николаевича на нарушение его конституционных прав статьями 9, 65, 71 и 161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А.Н.Толстых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А.Н.Толстых оспаривает конституционность статей 9 «Состязательность», 65 «Обязанность доказывания», 71 «Оценка доказательств» и 161 «Заявление о фальсификации доказательства» АПК Российской Федерации. Как следует из представленных материалов, постановлением арбитражного апелляционного суда, оставленным без изменения постановлением Суда по интеллектуальным правам, отменено решение арбитражного суда первой инстанции и удовлетворен предъявленный к заявителю иск о взыскании компенсации за нарушение исключительных 2 прав. Суд апелляционной инстанции, не соглашаясь с выводом нижестоящего суда о недостоверности одного из доказательств по мотиву его возможной фальсификации, отметил, что ответчиком не заявлялось о фальсификации доказательства в порядке, предусмотренном статьей 161 АПК Российской Федерации.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По мнению заявителя, оспариваемые положения в их взаимосвязи не соответствуют статьям 19, 120 и 123 (часть 3) Конституции Российской Федерации в той мере, в какой они позволяют арбитражному суду апелляционной инстанции произвольно выходить за пределы своих полномочий по рассмотрению апелляционных жалоб, а также не конкретизируют полномочие арбитражного суда апелляционной инстанции по переоценке доказательств в случаях, когда им не осуществляется переход к рассмотрению дела по правилам суда первой инстанции.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9 АПК Российской Федерации закрепляет обязанность арбитражных судов осуществлять судопроизводство на основе состязательности, а статьи 65 и 71 названного Кодекса содержат общие положения об обязанности доказывания в арбитражном процессе и об оценке доказательств арбитражным судом, тем самым способствуя реализации статей 46 (часть 1) и 123 (часть 3) Конституции Российской Федерации. В свою очередь, статья 161 этого же Кодекса, предусматривая процессуальные последствия подачи лицом, участвующим в деле, заявления о фальсификации доказательства, представленного другим лицом, участвующим в деле, препятствует использованию при осуществлении правосудия фальсифицированных доказательств. 3 Соответственно, оспариваемые нормы не регулируют особенностей апелляционного производства в арбитражных судах, в том числе не регламентируют порядка и пределов рассмотрения дела арбитражным судом апелляционной инстанции. При этом в силу части 1 статьи 266 и части 1 статьи 268 АПК Российской Федерации арбитражный суд апелляционной инстанции по имеющимся в деле и дополнительно представленным доказательствам повторно рассматривает дело, руководствуясь, если иное не оговорено главой 34 того же Кодекса, правилами рассмотрения дела арбитражным судом первой инстанции. Таким образом, отсутствуют основания считать оспариваемые нормы, не содержащие неопределенности, нарушающими конституционные права А.Н.Толстых в обозначенном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Толстых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