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535798-П/2021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26 апреля 2021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Пилиповича Германа Павловича на нарушение его конституционных прав статьей 392 Гражданского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Г.А.Гаджиева, Л.М.Жарковой, С.М.Казанцева, С.Д.Князева, А.Н.Кокотова, Л.О.Красавчиковой, С.П.Маврина, Н.В.Мельникова, Ю.Д.Рудкина, В.Г.Ярославцева, рассмотрев вопрос о возможности принятия жалобы гражданина Г.П.Пилиповича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Г.П.Пилипович оспаривает конституционность статьи 392 «Основания для пересмотра судебных постановлений, вступивших в законную силу (по вновь открывшимся или новым обстоятельствам)» ГПК Российской Федерации. Как следует из представленных материалов, апелляционным определением, оставленным без изменения судом кассационной инстанции, Г.П.Пилиповичу было отказано в удовлетворении заявления о пересмотре ранее принятого апелляционного определения по вновь открывшимся обстоятельствам, которые, как полагает заявитель, были установлены постановлением суда об отказе в удовлетворении его жалобы на постановление следователя об отказе в возбуждении уголовного дела. 2 Определением судьи Верховного Суда Российской Федерации заявителю было отказано в передаче кассационной жалобы для рассмотрения в судебном заседании Судебной коллегии по гражданским делам этого Суда. По мнению Г.П.Пилиповича, оспариваемое законоположение противоречит Конституции Российской Федерации, ее статьям 2, 4 (часть 2), 15 (части 1, 2 и 4), 19 (части 1 и 2), 45, 46 (часть 1), 55 (часть 3), 118 (часть 3) и 120 (часть 2), поскольку позволяет суду, не исследуя и не оценивая всех значимых для дела обстоятельств, по формальным основаниям отказать в удовлетворении заявления о пересмотре постановления по гражданскому делу, не учитывая приведенные в этом заявлении доводы о том, что в порядке уголовного судопроизводства было принято судебное решение, вступившее в законную силу после вынесения этого постановления и являющееся общеобязательным, и что названные судебные постановления содержат противоречащие друг другу выводы.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Определением от 29 октября 2020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Пилиповича Германа Павловича,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