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797712-О/2024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Жейляубаева Аскара Базархановича на нарушение его конституционных прав статьями 166, 223, 302 и 421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А.Б.Жейляубаева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А.Б.Жейляубаев оспаривает конституционность статей 166 «Оспоримые и ничтожные сделки», 223 «Момент возникновения права собственности у приобретателя по договору», 302 «Истребование имущества от добросовестного приобретателя» и 421 «Свобода договора» ГК Российской Федерации. Как следует из представленных материалов, решением суда общей юрисдикции, оставленным без изменения определением суда апелляционной инстанции, в удовлетворении исковых требований А.Б.Жейляубаева о признании договора купли-продажи земельного участка между гражданами 2 Е. и Г., а также соглашения о перераспределении земельных участков между гражданином З. и Г. недействительными, о применении последствий недействительности сделки, о признании права общей долевой собственности на земельный участок и о признании права собственности на земельные участки отказано. В передаче кассационной жалобы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заявителя, оспариваемые положения противоречат Конституции Российской Федерации, ее статьям 15 (части 1 и 2), 17, 18, 19 (часть 1), 35 (часть 2), 46 (часть 1), 47 (часть 1), 55 (часть 2) и 123 (часть 3), поскольку они по смыслу, придаваемому им правоприменительной практикой, допускают отчуждение земельного участка без находящихся на нем здания, строения, сооружения в случае, если они принадлежат одному лицу, и не допускают признание такой сделки недействительной.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изложенные в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Жейляубаева Аскара Базархановича,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