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539221-П/2021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Корнуса Владимира Александровича на нарушение его конституционных прав статьей 33 Федерального закона «О содержании под стражей подозреваемых и обвиняемых в совершении преступлений»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В.А.Корнуса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от 18 декабря 2020 года гражданину В.А.Корнусу, содержащемуся под стражей в следственном изоляторе, отказано в удовлетворении иска к федеральному казенному учреждению «Следственный изолятор № 1 Главного управления Федеральной службы исполнения наказания по Свердловской области», Федеральной службе исполнения наказаний Российской Федерации и Министерству финансов Российской Федерации о взыскании компенсации морального вреда. При этом суд отметил, что действующее законодательство не предусматривает 2 размещение спецконтингента по неофициальному (неформальному) статусу с учетом принадлежности к сексуальным меньшинствам. В этой связи В.А.Корнус просит признать не соответствующей статьям 2, 18, 19, 21, 45, 46, 52 и 53 Конституции Российской Федерации статью 33 «Раздельное размещение в камерах» Федерального закона от 15 июля 1995 года № 103-ФЗ «О содержании под стражей подозреваемых и обвиняемых в совершении преступлений», как не предусматривающую возможности размещения подозреваемых (обвиняемых) в следственном изоляторе с учетом принадлежности к сексуальным меньшинствам.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125 (пункт «а» части 4) Конституции Российской Федерации (с учетом изменений, вступивших в силу 4 июля 2020 года) Конституционный Суд Российской Федерации в порядке, установленном федеральным конституционным законом, проверяет по жалобам на нарушение конституционных прав и свобод граждан конституционность законов и иных нормативных актов, указанных в пунктах «а», «б» части 2 той же статьи, примененных в конкретном деле, если исчерпаны все другие внутригосударственные средства судебной защиты. При этом согласно части 4 статьи 2 Федерального конституционного закона от 9 ноября 2020 года № 5-ФКЗ «О внесении изменений в Федеральный конституционный закон «О Конституционном Суде Российской Федерации» до истечения шести месяцев со дня его вступления в силу под исчерпанием понимается подача заявителем (лицом,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Корнуса Владимира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