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601583-П/2022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Мургиной Нины Ивановны на нарушение ее конституционных прав статьями 61, 109 и 255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Н.И.Мургиной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Н.И.Мургина, в отношении которой по уголовному делу применялась мера пресечения в виде заключения под стражу, утверждает, что статьи 61 «Разумный срок уголовного судопроизводства», 109 «Сроки содержания под стражей» и 255 «Решение вопроса о мере пресечения» УПК Российской Федерации противоречат статьям 2, 18, 19, 22, 45, 46 и 55 Конституции Российской Федерации, поскольку они, устанавливая различный порядок исчисления срока содержания под стражей на разных стадиях уголовного процесса, допускают содержание под стражей в ходе судебного разбирательства без указания предельных сроков и в нарушение принципа разумного срока, а также создают неопределенность в исчислении продолжительности применения этой меры пресечения.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Федерации, исходя из стадийного построения уголовного судопроизводства, устанавливает раздельную регламентацию сроков содержания под стражей подозреваемых, обвиняемых в период предварительного расследования (статья 109) и подсудимых в период судебного разбирательства (статья 255), не предусматривая при этом общую предельную продолжительность применения данной меры пресечения. В силу этого исчисление сроков содержания под стражей на досудебной и судебной стадиях процесса осуществляется автономно. Соответственно, положения статей 109 и 255 УПК Российской Федерации не предполагают включение времени содержания под стражей на предыдущей стадии производства по уголовному делу в срок содержания под стражей на последующей стадии, как и наоборот. В противном случае порядок исчисления сроков содержания под стражей приводил бы к взаимозависимости решений об избрании и продлении меры пресечения в виде заключения под стражу, принятых судом на досудебной и судебной стадиях, ограничению применения данной меры пресечения вопреки основаниям и условиям ее избрания и продления, а потому ставил бы под угрозу ценности, для защиты которых она избирается (статья 97 УПК Российской Федерации) (Постановление Конституционного Суда Российской Федерации от 16 июля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Мургиной Нины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