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678754-П/2023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Давлетгараевой Регины Амировны на нарушение ее конституционных прав частью шестой статьи 220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Р.А.Давлетгараевой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согласился заместитель Председателя этого суда (письмо от 5 октября 2022 года), отказано в передаче для рассмотрения в судебном заседании суда кассационной инстанции жалобы гражданки Р.А.Давлетгараевой об оспаривании вынесенного в ее отношении приговора и последующих судебных решений. При этом отмечено, что доводы о наличии основания для возвращения уголовного дела прокурору (в качестве такого основания сторона защиты указывала отсутствие согласования обвинительного заключения руководителем следственного органа перед 2 направлением уголовного дела прокурору) проверялись и правомерно отвергнуты. В этой связи заявительница утверждает, что часть шестая статьи 220 «Обвинительное заключение» УПК Российской Федерации не соответствует статье 19 (часть 1) Конституции Российской Федерации, поскольку позволяет суду произвольно определять форму выражения согласия руководителя следственного органа на направление уголовного дела по окончании предварительного расследования прокурору.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шестой статьи 220 УПК Российской Федерации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 а в случаях, предусмотренных статьей 18 данного Кодекса, следователь обеспечивает перевод обвинительного заключения. Это законоположение выступает дополнительной гарантией прав участников уголовного судопроизводства и неопределенности не содержит. Настаивая на его неконституционности, Р.А.Давлетгараева фактически утверждает о наличии сомнений в том, что руководитель следственного органа читал обвинительное заключение по ее уголовному делу, и тем самым, по существу, предлагает Конституционному Суду Российской Федерации дать оценку не оспариваемой норме, а правоприменительным решениям. Между тем такая оценка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Давлетгараевой Регины Амировны,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