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751631-П/2024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Чернеги Виталия Викторовича на нарушение его конституционных прав абзацем вторым пункта 22 и пунктом 28 Правил осуществления контроля состава и свойств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В.В.Чернеги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В.В.Чернега оспаривает конституционность абзаца второго пункта 22 и пункта 28 Правил осуществления контроля состава и свойств сточных вод (утверждены Постановлением Правительства Российской Федерации от 22 мая 2020 года № 728), регламентирующих отдельные вопросы, связанные с визуальным контролем, отбором проб сточных вод и анализом отобранных проб сточных вод. Решением Верховного Суда Российской Федерации, оставленным без изменения Апелляционной коллегией того же суда, отказано в удовлетворении административного искового заявления В.В.Чернеги о 2 признании оспариваемых положений недействующими. Определением судьи Верховного Суда Российской Федерации отказано в передаче надзорной жалобы для рассмотрения в судебном заседании суда надзорной инстанции. По мнению заявителя, оспариваемые положения не соответствуют статьям 2, 6 (часть 2), 15 (части 1–3), 43 и 115 (часть 2) Конституции Российской Федерации, поскольку они позволяют организации, осуществляющей водоотведение, без согласования с абонентом дополнять акт отбора проб сточных вод положениями, выражение замечаний на которые требует специальной квалификации, а также приложениями, форма, содержание и предназначение которых определяются произвольно самой этой организацией и могут не быть известными абоненту заранее.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(Определение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Чернеги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