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707969-П/2023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Айрапетян Гоарик Алибековны на нарушение ее конституционных прав абзацем двенадцатым пункта 1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Г.А.Айрапетян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Г.А.Айрапетян оспаривает конституционность абзаца двенадцатого пункта 1 статьи 15 Федерального закона от 27 мая 1998 года № 76-ФЗ «О статусе военнослужащих» о жилищных гарантиях для определенной категории военнослужащих – граждан Российской Федерации, предоставляемых, в частности, по достижении ими общей продолжительности военной службы 20 лет и более или при увольнении с военной службы по достижении предельного возраста пребывания на военной службе при общей продолжительности военной службы 10 лет и более. 2 Как следует из представленных материалов, заявительница в 1995 году, являясь гражданкой Республики Армения, поступила на военную службу в пограничные органы Российской Федерации, находящиеся на территории этой республики. В 2019 году она была принята в гражданство Российской Федерации, а в 2020 году в связи с достижением предельного возраста пребывания на военной службе обратилась в установленном порядке за постановкой на учет в качестве нуждающейся в предоставлении жилого помещения по избранному месту жительства, но получила отказ, признанный правомерным решением гарнизонного военного суда, с которым согласились суды вышестоящих инстанций. Суды указали, что общая продолжительность военной службы Г.А.Айрапетян как гражданки Российской Федерации составила менее 10 лет. По мнению заявительницы, ссылающейся в том числе на Постановление Конституционного Суда Российской Федерации от 18 октября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Айрапетян Гоарик Алибековны,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