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643334-П/2022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Мерца Александра Робертовича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А.Р.Мерца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июня 2021 года, с которым согласился заместитель Председателя этого суда (письмо от 4 октября 2021 года), отказано в передаче для рассмотрения в судебном заседании суда кассационной инстанции поданной в интересах гражданина А.Р.Мерца жалобы об оспаривании вынесенного в его отношении приговора, постановленного в особом порядке. А.Р.Мерц просит признать части первую и вторую статьи 8 «Осуществление правосудия только судом», части первую и четвертую статьи 14 «Презумпция невиновности», часть вторую статьи 77 «Показания 2 обвиняемого», часть первую статьи 240 «Непосредственность и устность», часть первую статьи 299 «Вопросы, разрешаемые судом при постановлении приговора», статьи 307 «Описательно-мотивировочная часть обвинительного приговора», 308 «Резолютивная часть обвинительного приговора», 314 «Основания применения особого порядка принятия судебного решения» и части пятую – восьмую статьи 316 «Порядок проведения судебного заседания, постановления приговора или прекращения уголовного дела» УПК Российской Федерации не соответствующими преамбуле Конституции Российской Федерации, а также ее статьям 1, 2, 10, 15 (части 1 и 4), 17 (часть 1), 18, 19 (части 1 и 2), 21 (часть 1), 45, 46 (часть 1), 49, 55, 118 (части 1 и 2), 120 (часть 1) и 123 (часть 3). По утверждению заявителя, оспариваемые нормы позволяют суду в особом порядке судебного разбирательства постановить обвинительный приговор без установления события преступления самим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положений статей 240, 314 и 316 УПК Российской Федерации уже ставился А.Р.Мерцем в его предшествующих жалобах, по которым Конституционным Судом Российской Федерации вынесены определения от 20 июля 2021 года № 1452- О, от 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Мерца Александра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