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756701-О/2024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«Азовчане» на нарушение его конституционных прав частью 5 статьи 61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«Азовчане»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«Азовчане» (далее также – ООО «Азовчане») оспаривает конституционность части 5 статьи 61 «Оформление и подтверждение полномочий представителя» АПК Российской Федерации. Как следует из представленных материалов, решением арбитражного суда, оставленным без изменения арбитражными судами вышестоящих инстанций, ООО «Азовчане» отказано в удовлетворении заявления о признании незаконным постановления территориального органа Россельхознадзора.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ООО «Азовчане», оспариваемое законоположение по смыслу, придаваемому ему в системе действующего правового регулирования судебным толкованием, противоречит Конституции Российской Федерации, ее статьям 15 (части 1 и 2), 45 (часть 1), 46 (часть 1), 47 (часть 1) и 55 (часть 2), поскольку допускает возможность ведения дела в арбитражном суде представителем от имени организации по доверенности, подписанной руководителем федерального органа исполнительной власти – учредителя данной организации и скрепленной печатью такого учредителя.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5 статьи 61 АПК Российской Федерации, предусматривающая, что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(при наличии печати), призвана обеспечить подтверждение воли юридического лица по поручению им представителю защиты своих интересов при рассмотрении дела в арбитражном суде и действительность его полномочий. При этом на арбитражном суде лежит обязанность по проверке полномочий лиц, участвующих в деле, и их представителей (части 1–3 статьи 63 и пункт 2 части 2 статьи 153 данного Кодекса). Следовательно, оспариваемое законоположение, рассматриваемое также с учетом обязанности арбитражного суда отказать в признании полномочий соответствующего лица на участие в деле в случае непредставления им необходимых документов в подтверждение его полномочий или представления документов, не отвечающих требованиям, установленным Арбитражным процессуальным кодексом Российской 3 Федерации и другими федеральными законами (часть 4 статьи 63 указанного Кодекса), не может расцениваться в качестве нарушающего конституционные права заявителя. Оценка же того, были ли надлежащим образом удостоверены в деле с участием заявителя полномочия представителя территориального органа Россельхознадзора,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«Азовчане»,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