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763020-О/2024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Купчихиной Ольги Борисовны на нарушение ее конституционных прав статьей 129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О.Б.Купчихиной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О.Б.Купчихина оспаривает конституционность статьи 129 «Отмена судебного приказа» ГПК Российской Федерации. Как следует из представленных материалов, определением мирового судьи отменен судебный приказ, которым с О.Б.Купчихиной в пользу юридического лица была взыскана задолженность по оплате коммунальных услуг. По мнению заявительницы, оспариваемое законоположение противоречит Конституции Российской Федерации, ее статьям 15 (части 1 и 4), 17 (часть 1), 18, 19 (часть 1), 46 (часть 1), 52, 55 (часть 2) и 120 (часть 1), поскольку позволяет судье, отменившему ранее вынесенный им судебный приказ, давать взыскателю разъяснения о дальнейшем порядке защиты его 2 прав, наделяет судью несоразмерно широкими дискреционными полномочиями по толкованию федерального законодательства, в том числе позволяет ему дать такое толкование статье 129 ГПК Российской Федерации, которое ведет к нарушению требования части первой статьи 16 «Основания для отвода судьи» этого же Кодекса.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129 ГПК Российской Федерации предусматривает обязанность судьи отменить судебный приказ при поступлении от должника в течение десяти дней со дня получения этого приказа возражений относительно его исполнения. При этом в определении об отмене судебного приказа судья разъясняет взыскателю, что заявленное требование может быть предъявлено им в порядке искового производства. Таким образом, возможность рассмотрения судом в порядке искового производства тех требований, по которым ранее был вынесен и впоследствии отменен судебный приказ, выступает гарантией соблюдения прав должника при вынесении судебного приказа, не препятствует ему защищать свои права в рамках искового производства и не свидетельствует о пристрастности вынесшего этот приказ судьи при рассмотрении им того же требования в порядке искового производства. Следовательно, оспариваемое законоположение не может расцениваться как нарушающее конституционные права заявительницы.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Купчихиной Ольги Борисовны,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