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580028-П/2021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Лиманского Евгения Николаевича на нарушение его конституционных прав частью первой статьи 144, частями первой и второй статьи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Е.Н.Лиманского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Е.Н.Лиманский обратился в районный суд с жалобой в порядке статьи 125 УПК Российской Федерации, утверждая, что по поданному им в 2013 году заявлению о совершении неизвестным лицом административного правонарушения сотрудниками правоохранительных органов было незаконно принято решение о проведении доследственной проверки по правилам статей 144 и 145 УПК Российской Федерации (по результатам которой впоследствии было вынесено постановление об отказе в возбуждении уголовного дела). 2 Постановлением судьи районного суда от 4 июня 2021 года, оставленным без изменения 24 августа 2021 года апелляционной инстанцией, производство по жалобе прекращено с разъяснением, помимо прочего, что принятие должностным лицом решения о проведении доследственной проверки само по себе не нарушает конституционных прав заявителя и не затрудняет его доступ к правосудию. В данной связи Е.Н.Лиманский просит признать не соответствующими статьям 15 (части 1 и 2), 46 (часть 1) и 118 (часть 2) часть первую статьи 144 «Порядок рассмотрения сообщения о преступлении», части первую и вторую статьи 145 «Решения, принимаемые по результатам рассмотрения сообщения о преступлении» УПК Российской Федерации, полагая, что по смыслу, придаваемому им правоприменительной практикой, они допускают возможность проведения доследственной проверки в предусмотренном ими порядке по заявлению об административном правонарушении, поданному в соответствии с пунктом 3 части 1 статьи 28.1 КоАП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144, частей первой и второй статьи 145 УПК Российской Федерации ранее уже оспаривались Е.Н.Лиманским в аналогичном аспекте в его предшествующей жалобе, и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Лиманского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