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638053-П/2022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Бородкиной Софьи Эммануиловны на нарушение ее конституционных прав частью третьей статьи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С.Э.Бородкиной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С.Э.Бородкина, кассационная жалоба которой на принятые по делу с ее участием судебные постановления была оставлена кассационным судом общей юрисдикции без удовлетворения, оспаривает конституционность части третьей статьи 390 «Полномочия кассационного суда общей юрисдикции» ГПК Российской Федерации, закрепляющей, что кассационный суд общей юрисдикции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2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 дополнительные доказательства судом кассационной инстанции не принимаются. По мнению заявительницы, оспариваемое законоположение противоречит Конституции Российской Федерации, ее статье 46 (часть 1), поскольку препятствует пересмотру судебных постановлений в кассационном порядке.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390 ГПК Российской Федерации, находясь в системной связи с другими положениями параграфа первого главы 41 данного Кодекса, регламентирующими производство в кассационном суде общей юрисдикции, предоставляет этому суду при проверке судебных постановлений право оценивать лишь правильность применения нижестоящими судами норм материального и процессуального права и не позволяет ему подменять суды первой и апелляционной инстанций, к полномочиям которых отнесены исследование и оценка доказательств, установление фактических обстоятельств дела на основе принципов состязательности, равноправия сторон и непосредственности судебного разбирательства. Вместе с тем оспариваемая норма не препятствует кассационному суду общей юрисдикции проверить соблюдение нижестоящими судами требований норм процессуального права о всестороннем, полном, объективном и непосредственном исследовании доказательств в целях установления фактических обстоятельств дела и при необходимости устранить допущенные нарушения в пределах предоставленных ему законом полномочий. Следовательно, данное положение не может расцениваться как нарушающее конституционные права заявительницы.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Бородкиной Софьи Эммануиловны,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