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725480-П/2023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частью первой статьи 123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Р.А.Андреев, осужденный и отбывающий наказание, просит признать часть первую статьи 123 «Право обжалования» и часть первую статьи 125 «Судебный порядок рассмотрения жалоб» УПК Российской Федерации не соответствующими статьям 18, 19 (часть 1) и 46 (часть 2) Конституции Российской Федерации, поскольку они позволяют судам возвращать без рассмотрения жалобу на постановление о возбуждении уголовного дела, по которому вынесен приговор.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Применительно к уголовному судопроизводству – с учетом его стадийного построения – обжалование и проверка законности и обоснованности действий и решений, имевших место на стадиях досудебного производства, по общему правилу, осуществляется судом после передачи ему материалов уголовного дела с обвинительным заключением, а проверка действий и решений суда – вышестоящими судебными инстанциями в порядке апелляционного, кассационного, надзорного производства либо возобновления дела ввиду новых или вновь открывшихся обстоятельств. Осуществление же после вступления в законную силу приговора самостоятельной (т.е. отдельно от приговора, в порядке статьи 125 УПК Российской Федерации) проверки законности и обоснованности решений и действий (бездействия), имевших место на досудебных стадиях судопроизводства, фактически означало бы подмену установленного порядка принятия решений по уголовным делам на различных стадиях уголовного судопроизводства (постановления Конституционного Суда Российской Федерации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