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605871-П/2022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Мерца Александра Робертовича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А.Р.Мерца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10 июня 2021 года, с которым согласился заместитель Председателя этого суда (письмо от 4 октября 2021 года), отказано в передаче для рассмотрения в судебном заседании суда кассационной инстанции поданной в интересах гражданина А.Р.Мерца жалобы об оспаривании вынесенного в его отношении приговора, постановленного в особом порядке. А.Р.Мерц просит признать не соответствующими статьям 1, 2, 10, 15 (части 1 и 4), 17 (часть 1), 18, 19 (части 1 и 2), 21 (часть 1), 45, 46 (часть 1), 49, 55, 118 (части 1 и 2), 120 (часть 1) и 123 (часть 3) Конституции 2 Российской Федерации пункт 28 статьи 5 «Основные понятия, используемые в настоящем Кодексе», статью 8 «Осуществление правосудия только судом», пункт 1 части первой статьи 29 «Полномочия суда», часть первую статьи 88 «Правила оценки доказательств», статьи 90 «Преюдиция», 240 «Непосредственность и устность», 296 «Постановление приговора именем Российской Федерации», часть вторую статьи 314 «Основания применения особого порядка принятия судебного решения», части пятую – седьмую статьи 316 «Порядок проведения судебного заседания, постановления приговора или прекращения уголовного дела» УПК Российской Федерации. По утверждению заявителя, данные нормы позволяют суду в особом порядке судебного разбирательства выносить неправосудный приговор.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пункта 28 статьи 5, статей 90, 296, 314 и частей пятой – седьмой статьи 316 УПК Российской Федерации уже ставился А.Р.Мерцем в его предшествующих жалобах, по которым Конституционным Судом Российской Федерации вынесены определения от 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Мерца Александра Робертовича,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