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605859-П/2022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Вырикова Владимира Леонидовича на нарушение его конституционных прав статьей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В.Л.Вырикова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Елецкого городского суда Липецкой области от 1 сентября 2020 года гражданину В.Л.Вырикову, осужденному и отбывающему наказание за совершение преступлений, отказано в удовлетворении ходатайства о приведении приговоров в соответствие с действующим законодательством. В дальнейшем постановлением судьи Верховного Суда Российской Федерации от 4 мая 2021 года, с которым, в свою очередь, согласился заместитель Председателя того же суда (письмо от 6 июля 2021 года), заявителю отказано в передаче кассационной жалобы для рассмотрения в судебном заседании суда кассационной инстанции. 2 Последующая кассационная жалоба возвращена без рассмотрения письмом судьи Верховного Суда Российской Федерации от 18 августа 2021 года как повторная. В этой связи В.Л.Выриков просит проверить конституционность статьи 397 «Вопросы, подлежащие рассмотрению судом при исполнении приговора» УПК Российской Федерации. Как утверждает заявитель, суд первой инстанции, вынося решение об отказе в удовлетворении его ходатайства, не принял во внимание факт погашения судимостей, а вышестоящие судебные инстанции не разрешили вопроса о законности применения оспариваемой нормы.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доводы, приведенные В.Л.Выриковым, свидетельствуют о том, что, формально ставя вопрос о проверке конституционности статьи 397 УПК Российской Федерации, он, по существу, предлагает Конституционному Суду Российской Федерации оценить правомерность вынесенных по его конкретному делу правоприменительных решений. Однако такая оценка предполагает исследование обстоятельств этого дела и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Вырикова Владимира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