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726388-О/2023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Карасева Сергея Александровича на нарушение его конституционных прав положениями статей 3797 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С.А.Карасева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С.А.Карасев оспаривает конституционность пункта 3 части второй и пункта 2 части четвертой статьи 3797 «Основания для отмены или изменения судебных постановлений кассационным судом общей юрисдикции» и пункта 3 части четвертой статьи 392 «Основания для пересмотра судебных постановлений, вступивших в законную силу (по вновь открывшимся или новым обстоятельствам)» ГПК Российской Федерации. Как следует из представленных материалов, апелляционным определением судебной коллегии по гражданским делам Приморского краевого суда от 18 мая 2021 года, оставленным без изменения определением Девятого кассационного суда общей юрисдикции от 8 октября 2021 года, С.А.Карасеву отказано в удовлетворении заявления о пересмотре по новым 2 обстоятельствам апелляционного определения этого суда от 27 июня 2017 года. Определением судьи Верховного Суда Российской Федерации от 18 февраля 2022 года, с которым согласился заместитель Председателя этого суда (письмо от 26 мая 2022 года), заявителю отказано в передаче его кассационной жалобы на указанные судебные постановления для рассмотрения в судебном заседании Судебной коллегии по гражданским делам Верховного Суда Российской Федерации. В связи с этим С.А.Карасев просит признать оспариваемые положения, примененные в его деле судами в истолковании, расходящемся с истолкованием, данным Конституционным Судом Российской Федерации в принятом по его жалобе Определении от 25 ноября 2020 года</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Между тем из представленных материалов следует, что с момента завершения рассмотрения дела заявителя и до подачи им жалобы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Карасева Сергея Александровича, поскольку она не отвечает требованиям 3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