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789392-О/2024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Горбачевой Ольги Рафаиловны на нарушение ее конституционных прав пунктом 5 статьи 2918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О.Р.Горбачевой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О.Р.Горбачева, которой определением судьи Верховного Суда Российской Федерации отказано в передаче кассационной жалобы для рассмотрения в судебном заседании суда кассационной инстанции, оспаривает конституционность пункта 5 статьи 2918 «Определение об отказе в передаче кассационных жалобы, представления для рассмотрения в судебном заседании Судебной коллегии Верховного Суда Российской Федерации» АПК Российской Федерации. По ее мнению, оспариваемое законоположение, позволяющее судье Верховного Суда Российской Федерации констатировать в качестве мотива 2 для отказа в передаче кассационной жалобы для рассмотрения Судебной коллегией этого суда отсутствие оснований, предусмотренных статьей 29111 указанного Кодекса, без объяснения подателю жалобы причин непризнания перечисленных в ней нарушений закона существенными, противоречит статьям 19 (части 1 и 2), 46 (части 1 и 2) и 123 (части 1 и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5 статьи 2918 АПК Российской Федерации прямо закрепляет обязанность судьи Верховного Суда Российской Федерации мотивировать выносимое им определение об отказе в передаче кассационных жалобы, представления для рассмотрения в судебном заседании суда кассационной инстанции. Данное законоположение имеет своей целью исправление в кассационном порядке возможных судебных ошибок в актах судов нижестоящих инстанций, не предполагает произвольного применения и не может рассматриваться как нарушающее конституционные права заявительницы. Оценка же правомерности определения судьи Верховного Суда Российской Федерации об отказе в передаче ее кассационной жалобы для рассмотрения в судебном заседании суда кассационной инстанции, в том числе с точки зрения полноты его содержания, к полномочиям Конституционного Суда Российской Федерации, определенным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Горбачевой Ольги Рафаиловны,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