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далова Тимура Саид-Магомедовича на нарушение его конституционных прав частью шестой статьи 10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Т.С.- М.Ид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С.-М.Идалов, в отношении которого применена мера пресечения в виде запрета определенных действий, просит признать не соответствующей статьям 2, 15 (части 1 и 4), 17, 18, 21 (часть 1), 22 (часть 1), 27, 29 (части 1, 3 и 4), 37 (часть 1), 38 (части 1 и 2), 45, 46 (части 1 и 2), 48, 49 (часть 1), 55 (части 1 и 2) и 56 (часть 3) Конституции Российской Федерации часть шестую статьи 1051 «Запрет определенных действий» УПК Российской Федерации, которая, по его мнению, позволяет путем избрания в отношении адвоката меры пресечения в виде запрета совершения определенных действий фактически приостанавливать статус адвоката и адвокатскую деятельность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далова Тимура Саид-Магомед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