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651134-П/2022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Кулалаева Сергея Владимировича на нарушение его конституционных прав пунктом 3 части десятой статьи 109 Уголовно-процессуального кодекса Российской Федерации и статьей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С.В.Кулалаева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5 августа 2022 года), отказано в передаче для рассмотрения в судебном заседании суда кассационной инстанции жалобы гражданина С.В.Кулалаева об оспаривании вынесенных в его отношении приговора и последующих судебных решений. При этом заместителем Председателя Верховного Суда Российской Федерации отмечено, что доводы осужденного о неверном зачете судом в срок отбывания наказания времени содержания под стражей, а также времени пребывания в медицинской организации, оказывающей 2 психиатрическую помощь в стационарных условиях, проверялись судебной коллегией по уголовным делам кассационного суда общей юрисдикции и признаны несостоятельными. С.В.Кулалаев просит признать не соответствующими Конституции Российской Федерации пункт 3 части десятой статьи 109 «Сроки содержания под стражей» УПК Российской Федерации и статью 72 «Исчисление сроков наказаний и зачет наказания» УК Российской Федерации, которые, по его мнению, являются дискриминационным по отношению к осужденным, отбывающим наказание в тюрьме, исправительных колониях строгого и особого режима, а также к лицам, указанным в части третьей2 статьи 72 уголовного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С.В.Кулалаев уже оспаривал в аналогичном аспекте Федеральный закон от 3 июля 2018 года № 186-ФЗ «О внесении изменений в статью 72 Уголовного кодекса Российской Федерации» в его предшествующей жалобе, по которой Конституционным Судом Российской Федерации было вынесено Определение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Кулалаева Сергея Владимировича,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