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619816-П/2022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Андреева Романа Александровича на нарушение его конституционных прав статьей 4011, пунктом 1 части второй статьи 40110 и пунктом 5 части первой статьи 40111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Р.А.Андреева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Р.А.Андрееву судом в порядке статьи 125 УПК Российской Федерации отказано в удовлетворении жалобы на постановление прокурора об отказе в возбуждении производства ввиду новых или вновь открывшихся обстоятельств по уголовному делу, в рамках которого он осужден, с чем согласился суд апелляционной инстанции. В передаче кассационной жалобы для рассмотрения в судебном заседании суда кассационной инстанции заявителю отказано. Р.А.Андреев утверждает, что статья 4011 «Предмет судебного разбирательства в кассационном порядке», пункт 1 части второй статьи 40110 2 «Действия суда кассационной инстанции при поступлении кассационных жалобы, представления» и пункт 5 части первой статьи 40111 «Решения судьи суда кассационной инстанции, принимаемые им по результатам рассмотрения кассационных жалобы, представления» УПК Российской Федерации не обязывают суд кассационной инстанции рассматривать кассационные жалобы в судебном заседании, проверять законность обжалуемого судебного решения, проводить проверку всех доводов заявителя и приводить опровергающие их мотивы, чем нарушают его права, гарантированные статьями 33, 46 (части 1 и 2) и 50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Андреева Романа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