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712219-П/2023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Монякова Артема Алексеевича на нарушение его конституционных прав частью первой статьи 42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А.А.Монякова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Верховного Суда Российской Федерации гражданин А.А.Моняков, осужденный за нарушение лицом, управляющим автомобилем, правил дорожного движения в состоянии алкогольного опьянения, повлекшее по неосторожности смерть человека и причинение тяжкого вреда здоровью человека, уведомлен об отсутствии оснований для передачи его кассационной жалобы на приговор и апелляционное постановление для рассмотрения в судебном заседании суда кассационной инстанции. 2 В этой связи заявитель оспаривает соответствие статьям 2, 4, 15, 17, 18, 19, 35, 45, 46, 52, 53, 55 и 123 Конституции Российской Федерации части первой статьи 42 «Потерпевший» УПК Российской Федерации, как не определяющей порядок признания лица потерпевшим, и части первой статьи 125 «Судебный порядок рассмотрения жалоб» этого же Кодекса, как не позволяющей суду признать лицо потерпевшим при наличии сущностных признаков, характеризующих его положение как нуждающегося в обеспечении соответствующих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не приводя правового обоснования неконституционности оспариваемых норм, А.А.Моняков утверждает, что не он был за рулем автомобиля, в уголовном деле отсутствуют важные вещественные доказательства, все обвинения против него строились на основе показаний свидетеля, находившегося в состоянии алкогольного опьянения, мать погибшего потерпевшего подкупила следователя, адвокат подговорил его дать признательные показания и проч. Тем самым, по существу, заявитель предлагает Конституционному Суду Российской Федерации оценить не содержание правовых норм, а обстоятельства его дела. Между тем решение данного вопроса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Монякова Артема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