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658448-П/2022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«ПГ Инжиниринг» на нарушение его конституционных прав частью 1 статьи 286, частью 1 статьи 288 и пунктом 12 части 2 статьи 289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«ПГ Инжиниринг»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«ПГ Инжиниринг» (далее также – ООО «ПГ Инжиниринг»), которому арбитражным судом округа отказано в удовлетворении кассационной жалобы, а судьей Верховного Суда Российской Федерации – в передаче кассационной жалобы для рассмотрения в судебном заседании суда кассационной инстанции, оспаривает конституционность части 1 статьи 286 «Пределы рассмотрения дела в арбитражном суде кассационной инстанции», части 1 статьи 288 «Основания для отмены судебного приказа, изменения или отмены решения, постановления арбитражного суда первой и апелляционной инстанций» и 2 пункта 12 части 2 статьи 289 «Постановление арбитражного суда кассационной инстанции» АПК Российской Федерации. По мнению заявителя, оспариваемые нормы не соответствуют статьям 45 и 46 Конституции Российской Федерации в той мере, в какой они позволяют арбитражному суду кассационной инстанции при проверке правильности применения нижестоящими судами норм материального и процессуального права и при принятии постановления не руководствоваться истолкованием закона, данным в определении Конституционного Суда Российской Федерации об отказе в принятии к рассмотрению жалобы на нарушение таким законом конституционных прав.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Арбитражного процессуального кодекса Российской Федерации, среди прочего, обязывающие арбитражный суд кассационной инстанции проверять законность актов нижестоящих арбитражных судов, устанавливая правильность применения норм материального права и норм процессуального права при рассмотрении дела и принятии обжалуемого судебного акта, гарантируют право на судебную защиту и не допускают игнорирования арбитражным судом кассационной инстанции решений Конституционного Суда Российской Федерации. Данные положения не могут рассматриваться как нарушающие в обозначенном в жалобе аспекте конституционные права ООО «ПГ Инжиниринг», притом что ранее вынесенное в связи с его жалобой Определение Конституционного Суда Российской Федерации от 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«ПГ Инжиниринг»,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