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736759-О/2024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Малюшко Максима Викторовича на нарушение его конституционных прав частями 3 и 4 статьи 61 Федерального закона «О государственной регистрации недвижимости»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М.В.Малюшко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М.В.Малюшко оспаривает конституционность частей 3 и 4 статьи 61 Федерального закона от 13 июля 2015 года № 218-ФЗ «О государственной регистрации недвижимости», определяющих понятие реестровой ошибки и правила ее исправления. Как следует из представленных материалов, решением суда общей юрисдикции, с которым согласились суды вышестоящих инстанций, установлено местоположение смежной границы двух земельных участков, один из которых принадлежит заявителю. Суды учли в том числе заключение 2 эксперта о неточности измерений при проведении межевания земельного участка М.В.Малюшко (линии его сторон стали прямыми, не учитывающими расположение садового дома 1967 года постройки, что повлекло увеличение площади данного участка). По мнению заявителя, указывающего в жалобе на фактическое (без упоминания в судебных актах) применение оспариваемых норм, они не соответствуют Конституции Российской Федерации, ее статьям 2, 8, 35 (части 1 и 2), 36 и 55, поскольку позволяют, помимо прочего, лишать граждан права собственности на часть земельного участка и разрешать спор о праве в порядке исправления реестровой ошибки.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требованиям статей 96 и 97 Федерального конституционного закона «О Конституционном Суде Российской Федерации», представленными материалами не подтверждается применение в конкретном деле заявителя оспариваемых положений, а потому жалоба не может быть признана допустимой.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Малюшко Максима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