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20-О/2024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сентября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изучив обращение гражданки О.Г.Обуховой,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Прекратить переписку с гражданкой Обуховой Ольгой Геннадьевной по вопросам, которые были рассмотрены Конституционным Судом Российской Федерации в вынесенном по ее жалобе Определении от 30 января 2024 года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Определение Конституционного Суда Российской Федерации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