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792198-О/2024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«Полиграфист» на нарушение его конституционных прав пунктом 4 статьи 36 Федерального закона «О введении в действие Земельного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открытого акционерного общества «Полиграфист»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Открытое акционерное общество «Полиграфист» оспаривает конституционность пункта 4 статьи 36 Федерального закона от 25 октября 2001 года № 137-ФЗ «О введении в действие Земельного кодекса Российской Федерации» о случаях, при которых плата за публичный сервитут не устанавливается. По мнению заявителя, оспариваемое законоположение не соответствует Конституции Российской Федерации, поскольку оно препятствует собственникам земельных участков требовать плату за 2 публичный сервитут, установленный в целях эксплуатации линейных объектов – тепловых сетей.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в частности, если она подана в срок не позднее одного года после принятия судебного решения, которым исчерпываются внутригосударственные средства судебной защиты. Между тем с момента вынесения судебных актов по делу об оспаривании постановления администрации города об установлении публичного сервитута в отношении земельного участка заявителя (последним из числа которых является определение судьи Верховного Суда Российской Федерации от 23 июня 2023 года об отказе в передаче кассационной жалобы для рассмотрения в судебном заседании Судебной коллегии по экономическим спорам Верховного Суда Российской Федерации) до подачи им первичного обращения прошло более года.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«Полиграфист»,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