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зановой Ольги Анатольевны на нарушение ее конституционных прав пунктом 19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Пуз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Пузанова оспаривает конституционность пункта 19 статьи 15 «Право на жилище» Федерального закона от 27 мая 1998 года № 76-ФЗ «О статусе военнослужащих», который, по ее мнению, не соответствует статьям 2, 18, 19, 40 и 55 (части 2 и 3) Конституции Российской Федерации, поскольку допускает, в частности, принудительное изменение формы обеспечения жильем граждан, уволенных с военной службы (предоставление жилищной субсидии вместо получения жилого помещения в натуре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Определениями от 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зановой Ольг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