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ченко Владимира Николаевича на нарушение его конституционных прав частью 1 статьи 6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Заха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Захарченко оспаривает конституционность части 1 статьи 64 АПК Российской Федерации, закрепляющей, что доказательствами по делу являются полученные в предусмотренном данным Кодексом и другими федеральными законами порядке сведения о фактах, на основании которых арбитражный суд устанавливает наличие или отсутствие обстоятельств, обосновывающих требования и возражения лиц, участвующих в деле, а также иные обстоятельства, имеющие значение для правильного рассмотрения дела. Решением арбитражного суда, оставленным без изменения судами вышестоящих инстанций, В.Н.Захарченко отказано в удовлетворении иска о 2 взыскании задолженности по договорам займа. Суды признали поведение истца недобросовестным, приняв во внимание, помимо прочего, представленную ответчиком копию постановления следователя о возбуждении уголовного дел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В.Н.Захарченко, оспариваемая норма не соответствует статье 46 (часть 1) Конституции Российской Федерации в той мере, в какой она по смыслу, придаваемому ей правоприменительной практикой, обязывает лицо, участвующее в деле, представить доказательства, которые оно не может представить в силу прямого законодательного запрета либо фактического отсутствия таки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64 АПК Российской Федерации содержит дефинитивную норму, которая – в целях регламентации порядка осуществления права на судебную защиту (статья 46, часть 1, Конституции Российской Федерации – конкретизирует понятие доказательств в арбитражном процессе. Указанная норма сама по себе не возлагает на лиц, участвующих в деле, каких-либо процессуальных обязанностей и, следовательно, не может рассматриваться в качестве нарушающей конституционные права В.Н.Захарченко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ченко Владимира Никола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