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исправлении неточности в Определении Конституционного Суда Российской Федерации от 31 марта 2022 года № 514-О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обращение гражданки Е.М.Разживиной,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31 марта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82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Исправить неточность в Определении Конституционного Суда Российской Федерации от 31 марта 2022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