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694919-П/2023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27 июня 2023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Димитренко Андрея Валентиновича на нарушение его конституционных прав частью первой статьи 17 Уголовно-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Г.А.Гаджиева, Л.М.Жарковой, С.М.Казанцева, С.Д.Князева, А.Н.Кокотова, Л.О.Красавчиковой, С.П.Маврина, Н.В.Мельникова, В.А.Сивицкого, рассмотрев вопрос о возможности принятия жалобы гражданина А.В.Димитренко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А.В.Димитренко утверждает, что часть первая статьи 17 «Свобода оценки доказательств» УПК Российской Федерации противоречит статье 49 (часть 3) Конституции Российской Федерации, поскольку она позволила суду вынести в отношении него обвинительный приговор при наличии неустранимых сомнений в его виновности.</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2 В соответствии с пунктом 2 статьи 97 Федерального конституционного закона «О Конституционном Суде Российской Федерации» жалоба на нарушение нормативным актом конституционных прав и свобод допустима, в частности, если она подана в срок не позднее одного года после принятия судебного решения, которым исчерпываются внутригосударственные средства судебной защиты. Как следует из представленных материалов, обвинительный приговор в отношении А.В.Димитренко вынесен в 2019 году, в 2020 году проверен судами апелляционной и кассационной инстанций. В 2021 году постановлением судьи Верховного Суда Российской Федерации заявителю отказано в передаче кассационной жалобы для рассмотрения в судебном заседании суда кассационной инстанции, с чем согласился заместитель Председателя этого суда. 28 апреля 2022 года судьей Верховного Суда Российской Федерации очередная кассационная жалоба А.В.Димитренко возвращена без рассмотрения как повторная. Следовательно, А.В.Димитренко пропущен годичный срок для обращения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Димитренко Андрея Валентиновича,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