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3406-О/2023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Максименко Елены Юрьевны о разъяснении Определения Конституционного Суда Российской Федерации от 27 декабря 2023 года № 3406-О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гражданки Е.Ю.Максименко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Е.Ю.Максименко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Максименко Елены Юрьевны о разъяснении Определения Конституционного Суда Российской Федерации от 27 декабря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