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Борисенко Анастасии Петровны о разъяснении Определения Конституционного Суда Российской Федерации от 30 ноября 2023 года № 3212-О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гражданки А.П.Борисенко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А.П.Борисенко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Борисенко Анастасии Петровны о разъяснении Определения Конституционного Суда Российской Федерации от 30 ноября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