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Пилипенко Нелли Петровны о разъяснении Постановления Конституционного Суда Российской Федерации от 2 марта 2021 года № 4-П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ходатайства гражданки Н.П.Пилипенко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Н.П.Пилипенко просит разъяснить Постановление Конституционного Суда Российской Федерации от 2 марта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Федеральному конституционному закону «О Конституционном Суде Российской Федерации» официальное разъяснение 2 принятого Конституционным Судом Российской Федерации постановления или заключения может быть дано им по ходатайству стороны дела, по которому вынесено постановление, а также по ходатайству Президента Российской Федерации, Совета Федерации, Государственной Думы, Правительства Российской Федерации, Верховного Суда Российской Федерации, других органов и лиц, которым постановление или заключение было направлено (часть первая статьи 83). Поскольку Н.П.Пилипенко не относится к указанным категориям лиц, она не может считаться надлежащим заявителем ходатайства о разъяснении Постановления Конституционного Суда Российской Федерации от 2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Пилипенко Нелли Петровны о разъяснении Постановления Конституционного Суда Российской Федерации от 2 марта 2021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