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общества с ограниченной ответственностью «Луч» о разъяснении Постановления Конституционного Суда Российской Федерации от 22 июля 2021 года № 40-П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ходатайства общества с ограниченной ответственностью «Луч»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«Луч» просит разъяснить Постановление Конституционного Суда Российской Федерации от 22 июля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Федеральному конституционному закону «О Конституционном Суде Российской Федерации» официальное разъяснение принятого Конституционным Судом Российской Федерации постановления или заключения может быть дано им по ходатайству стороны дела, по 2 которому вынесено постановление, а также по ходатайству Президента Российской Федерации, Совета Федерации, Государственной Думы, Правительства Российской Федерации, Верховного Суда Российской Федерации, других органов и лиц, которым постановление или заключение было направлено (часть первая статьи 83). Поскольку общество с ограниченной ответственностью «Луч» не относится к указанным категориям лиц, оно не может считаться надлежащим заявителем ходатайства о разъяснении Постановления Конституционного Суда Российской Федерации от 22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общества с ограниченной ответственностью «Луч» о разъяснении Постановления Конституционного Суда Российской Федерации от 22 июля 2021 года № 40-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