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изучив обращения граждан Л.И.Желябовской и Л.В.Соболевой,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гражданами Желябовской Людмилой Ивановной и Соболевой Любовью Витальевной по вопросам, которые были изучены Конституционным Судом Российской Федерации в вынесенных по их жалобам определениях от 26 февраля 2021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