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гражданки П.А.Любинской,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гражданкой Любинской Полиной Анатольевной по вопросу о нарушении ее конституционных прав частью первой статьи 16 Трудового кодекса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