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Гаврюшина Олега Валерьевича о разъяснении Определения Конституционного Суда Российской Федерации от 27 февраля 2024 года № 26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О.В.Гавр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О.В.Гаврюшин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Гаврюшина Олега Валерьевича о разъяснении Определения Конституционного Суда Российской Федерации от 27 февра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