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Чылынапа Алексея Михайловича о разъяснении Постановления Конституционного Суда Российской Федерации от 17 апреля 2019 года № 18-П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ходатайства гражданина А.М.Чылынапа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А.М.Чылынап просит разъяснить Постановление Конституционного Суда Российской Федерации от 17 апреля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2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Поскольку А.М.Чылынап не относится к указанным категориям лиц, он не может быть признан надлежащим заявителем ходатайства о разъяснении Постановления Конституционного Суда Российской Федерации от 17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Чылынапа Алексея Михайловича о разъяснении Постановления Конституционного Суда Российской Федерации от 17 апреля 2019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